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58096C9" w14:textId="77777777" w:rsidR="00DA67C7" w:rsidRDefault="00DA67C7">
      <w:r>
        <w:rPr>
          <w:b/>
          <w:bCs/>
          <w:noProof/>
          <w:color w:val="000000"/>
          <w:lang w:eastAsia="it-IT"/>
        </w:rPr>
        <w:drawing>
          <wp:inline distT="0" distB="0" distL="0" distR="0" wp14:anchorId="7C6BDA51" wp14:editId="50A342E5">
            <wp:extent cx="6120130" cy="1209675"/>
            <wp:effectExtent l="0" t="0" r="13970" b="9525"/>
            <wp:docPr id="1263126704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2"/>
                    <pic:cNvPicPr>
                      <a:picLocks noChangeAspect="1" noChangeArrowheads="1"/>
                    </pic:cNvPicPr>
                  </pic:nvPicPr>
                  <pic:blipFill>
                    <a:blip r:embed="rId5" r:link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1209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1256447" w14:textId="77777777" w:rsidR="00DA67C7" w:rsidRDefault="00DA67C7"/>
    <w:p w14:paraId="007F120A" w14:textId="77777777" w:rsidR="00107967" w:rsidRPr="00107967" w:rsidRDefault="00DA67C7" w:rsidP="00107967">
      <w:pPr>
        <w:spacing w:after="0"/>
        <w:jc w:val="center"/>
        <w:rPr>
          <w:rFonts w:cstheme="minorHAnsi"/>
          <w:b/>
          <w:bCs/>
          <w:sz w:val="24"/>
          <w:szCs w:val="24"/>
        </w:rPr>
      </w:pPr>
      <w:r w:rsidRPr="00107967">
        <w:rPr>
          <w:rFonts w:cstheme="minorHAnsi"/>
          <w:b/>
          <w:bCs/>
          <w:sz w:val="24"/>
          <w:szCs w:val="24"/>
        </w:rPr>
        <w:t>CALL OF INTEREST / MANIFESTAZIONE DI INTERESSE</w:t>
      </w:r>
      <w:r w:rsidR="00A05686" w:rsidRPr="00107967">
        <w:rPr>
          <w:rFonts w:cstheme="minorHAnsi"/>
          <w:b/>
          <w:bCs/>
          <w:sz w:val="24"/>
          <w:szCs w:val="24"/>
        </w:rPr>
        <w:t xml:space="preserve"> </w:t>
      </w:r>
    </w:p>
    <w:p w14:paraId="462ABB9C" w14:textId="53445BB5" w:rsidR="00DA67C7" w:rsidRPr="00107967" w:rsidRDefault="00A05686" w:rsidP="00107967">
      <w:pPr>
        <w:spacing w:after="0"/>
        <w:jc w:val="center"/>
        <w:rPr>
          <w:rFonts w:cstheme="minorHAnsi"/>
          <w:b/>
          <w:bCs/>
          <w:sz w:val="24"/>
          <w:szCs w:val="24"/>
        </w:rPr>
      </w:pPr>
      <w:r w:rsidRPr="00107967">
        <w:rPr>
          <w:rFonts w:cstheme="minorHAnsi"/>
          <w:b/>
          <w:bCs/>
          <w:sz w:val="24"/>
          <w:szCs w:val="24"/>
        </w:rPr>
        <w:t xml:space="preserve"> INNOVATION HUB NETWORK – </w:t>
      </w:r>
      <w:proofErr w:type="gramStart"/>
      <w:r w:rsidRPr="00107967">
        <w:rPr>
          <w:rFonts w:cstheme="minorHAnsi"/>
          <w:b/>
          <w:bCs/>
          <w:sz w:val="24"/>
          <w:szCs w:val="24"/>
        </w:rPr>
        <w:t>progetto  BLUESLINKS</w:t>
      </w:r>
      <w:proofErr w:type="gramEnd"/>
      <w:r w:rsidRPr="00107967">
        <w:rPr>
          <w:rFonts w:cstheme="minorHAnsi"/>
          <w:b/>
          <w:bCs/>
          <w:sz w:val="24"/>
          <w:szCs w:val="24"/>
        </w:rPr>
        <w:t xml:space="preserve"> </w:t>
      </w:r>
    </w:p>
    <w:p w14:paraId="706C38CB" w14:textId="77777777" w:rsidR="00DA67C7" w:rsidRPr="003342FB" w:rsidRDefault="00DA67C7" w:rsidP="00A402A4">
      <w:pPr>
        <w:spacing w:after="0" w:line="240" w:lineRule="auto"/>
        <w:rPr>
          <w:rFonts w:cstheme="minorHAnsi"/>
          <w:b/>
          <w:bCs/>
          <w:sz w:val="24"/>
          <w:szCs w:val="24"/>
        </w:rPr>
      </w:pPr>
    </w:p>
    <w:p w14:paraId="22042971" w14:textId="77777777" w:rsidR="00107967" w:rsidRDefault="00DA67C7" w:rsidP="00A402A4">
      <w:pPr>
        <w:spacing w:after="0" w:line="240" w:lineRule="auto"/>
        <w:jc w:val="both"/>
        <w:rPr>
          <w:rFonts w:cstheme="minorHAnsi"/>
          <w:color w:val="000000"/>
          <w:sz w:val="24"/>
          <w:szCs w:val="24"/>
        </w:rPr>
      </w:pPr>
      <w:r w:rsidRPr="00A402A4">
        <w:rPr>
          <w:rFonts w:cstheme="minorHAnsi"/>
          <w:sz w:val="24"/>
          <w:szCs w:val="24"/>
        </w:rPr>
        <w:t xml:space="preserve">Il progetto </w:t>
      </w:r>
      <w:r w:rsidRPr="00A402A4">
        <w:rPr>
          <w:rFonts w:cstheme="minorHAnsi"/>
          <w:b/>
          <w:bCs/>
          <w:sz w:val="24"/>
          <w:szCs w:val="24"/>
        </w:rPr>
        <w:t xml:space="preserve">BLUESLINKS </w:t>
      </w:r>
      <w:r w:rsidRPr="00A402A4">
        <w:rPr>
          <w:rFonts w:cstheme="minorHAnsi"/>
          <w:sz w:val="24"/>
          <w:szCs w:val="24"/>
        </w:rPr>
        <w:t xml:space="preserve">Blue Economy New Skills </w:t>
      </w:r>
      <w:r w:rsidR="00A05686" w:rsidRPr="00A402A4">
        <w:rPr>
          <w:rFonts w:cstheme="minorHAnsi"/>
          <w:sz w:val="24"/>
          <w:szCs w:val="24"/>
        </w:rPr>
        <w:t xml:space="preserve">finanziato dal programma Italia Croazia 21-27 </w:t>
      </w:r>
      <w:r w:rsidRPr="00A402A4">
        <w:rPr>
          <w:rFonts w:cstheme="minorHAnsi"/>
          <w:sz w:val="24"/>
          <w:szCs w:val="24"/>
        </w:rPr>
        <w:t>mira a p</w:t>
      </w:r>
      <w:r w:rsidRPr="00A402A4">
        <w:rPr>
          <w:rFonts w:cstheme="minorHAnsi"/>
          <w:color w:val="000000"/>
          <w:sz w:val="24"/>
          <w:szCs w:val="24"/>
        </w:rPr>
        <w:t xml:space="preserve">romuovere processi di innovazione e </w:t>
      </w:r>
      <w:r w:rsidRPr="003A073A">
        <w:rPr>
          <w:rFonts w:cstheme="minorHAnsi"/>
          <w:color w:val="000000"/>
          <w:sz w:val="24"/>
          <w:szCs w:val="24"/>
        </w:rPr>
        <w:t>specializzazione intelligente nei settori della Blue Economy con azioni rivolte a migliorare l’innovazione nelle imprese, qualificare la forza lavoro e favorire l’incontro tra domanda/offerta tra PMI</w:t>
      </w:r>
      <w:r w:rsidR="003342FB" w:rsidRPr="003A073A">
        <w:rPr>
          <w:rFonts w:cstheme="minorHAnsi"/>
          <w:color w:val="000000"/>
          <w:sz w:val="24"/>
          <w:szCs w:val="24"/>
        </w:rPr>
        <w:t>, scuole, centri di formazione professionale</w:t>
      </w:r>
      <w:r w:rsidRPr="003A073A">
        <w:rPr>
          <w:rFonts w:cstheme="minorHAnsi"/>
          <w:color w:val="000000"/>
          <w:sz w:val="24"/>
          <w:szCs w:val="24"/>
        </w:rPr>
        <w:t xml:space="preserve"> e persone in cerca di lavoro nella Blue Economy</w:t>
      </w:r>
      <w:r w:rsidR="00A05686" w:rsidRPr="003A073A">
        <w:rPr>
          <w:rFonts w:cstheme="minorHAnsi"/>
          <w:color w:val="000000"/>
          <w:sz w:val="24"/>
          <w:szCs w:val="24"/>
        </w:rPr>
        <w:t>. Oltre a DELTA 2000 che è il capofila del progetto coinvolge altri 7 partner dell’area transfrontaliera tra Italia e la Croazia.</w:t>
      </w:r>
    </w:p>
    <w:p w14:paraId="02CBBDE2" w14:textId="14B6988A" w:rsidR="00A05686" w:rsidRPr="003A073A" w:rsidRDefault="00A05686" w:rsidP="00A402A4">
      <w:pPr>
        <w:spacing w:after="0" w:line="240" w:lineRule="auto"/>
        <w:jc w:val="both"/>
        <w:rPr>
          <w:rFonts w:cstheme="minorHAnsi"/>
          <w:color w:val="000000"/>
          <w:sz w:val="24"/>
          <w:szCs w:val="24"/>
        </w:rPr>
      </w:pPr>
      <w:r w:rsidRPr="003A073A">
        <w:rPr>
          <w:rFonts w:cstheme="minorHAnsi"/>
          <w:color w:val="000000"/>
          <w:sz w:val="24"/>
          <w:szCs w:val="24"/>
        </w:rPr>
        <w:t xml:space="preserve"> </w:t>
      </w:r>
    </w:p>
    <w:p w14:paraId="5D403D93" w14:textId="77777777" w:rsidR="00A05686" w:rsidRPr="003A073A" w:rsidRDefault="00A05686" w:rsidP="00A402A4">
      <w:pPr>
        <w:spacing w:after="0" w:line="240" w:lineRule="auto"/>
        <w:jc w:val="both"/>
        <w:rPr>
          <w:rFonts w:cstheme="minorHAnsi"/>
          <w:b/>
          <w:bCs/>
          <w:sz w:val="24"/>
          <w:szCs w:val="24"/>
        </w:rPr>
      </w:pPr>
      <w:r w:rsidRPr="003A073A">
        <w:rPr>
          <w:rFonts w:cstheme="minorHAnsi"/>
          <w:b/>
          <w:bCs/>
          <w:sz w:val="24"/>
          <w:szCs w:val="24"/>
        </w:rPr>
        <w:t xml:space="preserve">QUALI SONO GLI OBIETTIVI DI BLUESLINKS? </w:t>
      </w:r>
    </w:p>
    <w:p w14:paraId="04870C45" w14:textId="77777777" w:rsidR="00DA67C7" w:rsidRPr="003A073A" w:rsidRDefault="00A05686" w:rsidP="00A402A4">
      <w:pPr>
        <w:spacing w:after="0" w:line="240" w:lineRule="auto"/>
        <w:jc w:val="both"/>
        <w:rPr>
          <w:rFonts w:cstheme="minorHAnsi"/>
          <w:color w:val="000000"/>
          <w:sz w:val="24"/>
          <w:szCs w:val="24"/>
        </w:rPr>
      </w:pPr>
      <w:proofErr w:type="spellStart"/>
      <w:r w:rsidRPr="003A073A">
        <w:rPr>
          <w:rFonts w:cstheme="minorHAnsi"/>
          <w:color w:val="000000"/>
          <w:sz w:val="24"/>
          <w:szCs w:val="24"/>
        </w:rPr>
        <w:t>Blueslinks</w:t>
      </w:r>
      <w:proofErr w:type="spellEnd"/>
      <w:r w:rsidRPr="003A073A">
        <w:rPr>
          <w:rFonts w:cstheme="minorHAnsi"/>
          <w:color w:val="000000"/>
          <w:sz w:val="24"/>
          <w:szCs w:val="24"/>
        </w:rPr>
        <w:t xml:space="preserve"> vuole affrontare alcune delle principali sfide che incontrano le imprese che operano nel settore </w:t>
      </w:r>
      <w:proofErr w:type="gramStart"/>
      <w:r w:rsidRPr="003A073A">
        <w:rPr>
          <w:rFonts w:cstheme="minorHAnsi"/>
          <w:color w:val="000000"/>
          <w:sz w:val="24"/>
          <w:szCs w:val="24"/>
        </w:rPr>
        <w:t>della  Blue</w:t>
      </w:r>
      <w:proofErr w:type="gramEnd"/>
      <w:r w:rsidRPr="003A073A">
        <w:rPr>
          <w:rFonts w:cstheme="minorHAnsi"/>
          <w:color w:val="000000"/>
          <w:sz w:val="24"/>
          <w:szCs w:val="24"/>
        </w:rPr>
        <w:t xml:space="preserve"> Economy </w:t>
      </w:r>
      <w:r w:rsidR="00DA67C7" w:rsidRPr="003A073A">
        <w:rPr>
          <w:rFonts w:cstheme="minorHAnsi"/>
          <w:color w:val="000000"/>
          <w:sz w:val="24"/>
          <w:szCs w:val="24"/>
        </w:rPr>
        <w:t>attraverso</w:t>
      </w:r>
      <w:r w:rsidRPr="003A073A">
        <w:rPr>
          <w:rFonts w:cstheme="minorHAnsi"/>
          <w:color w:val="000000"/>
          <w:sz w:val="24"/>
          <w:szCs w:val="24"/>
        </w:rPr>
        <w:t xml:space="preserve"> una serie di azioni, tra cui </w:t>
      </w:r>
      <w:r w:rsidR="00DA67C7" w:rsidRPr="003A073A">
        <w:rPr>
          <w:rFonts w:cstheme="minorHAnsi"/>
          <w:color w:val="000000"/>
          <w:sz w:val="24"/>
          <w:szCs w:val="24"/>
        </w:rPr>
        <w:t xml:space="preserve">: </w:t>
      </w:r>
    </w:p>
    <w:p w14:paraId="4BEE71B5" w14:textId="77777777" w:rsidR="00DA67C7" w:rsidRPr="003A073A" w:rsidRDefault="00DA67C7" w:rsidP="00A402A4">
      <w:pPr>
        <w:pStyle w:val="Paragrafoelenco"/>
        <w:numPr>
          <w:ilvl w:val="0"/>
          <w:numId w:val="1"/>
        </w:numPr>
        <w:spacing w:after="0" w:line="240" w:lineRule="auto"/>
        <w:jc w:val="both"/>
        <w:rPr>
          <w:rFonts w:asciiTheme="minorHAnsi" w:eastAsia="Times New Roman" w:hAnsiTheme="minorHAnsi" w:cstheme="minorHAnsi"/>
          <w:b/>
          <w:bCs/>
          <w:color w:val="000000"/>
          <w:sz w:val="24"/>
          <w:szCs w:val="24"/>
          <w:lang w:eastAsia="it-IT"/>
        </w:rPr>
      </w:pPr>
      <w:r w:rsidRPr="003A073A">
        <w:rPr>
          <w:rFonts w:asciiTheme="minorHAnsi" w:eastAsia="Times New Roman" w:hAnsiTheme="minorHAnsi" w:cstheme="minorHAnsi"/>
          <w:b/>
          <w:bCs/>
          <w:color w:val="000000"/>
          <w:sz w:val="24"/>
          <w:szCs w:val="24"/>
          <w:lang w:eastAsia="it-IT"/>
        </w:rPr>
        <w:t>creazione di una rete "Innovation Hub Network" nei settori della Blue Economy e dei lavori mari</w:t>
      </w:r>
      <w:r w:rsidR="003342FB" w:rsidRPr="003A073A">
        <w:rPr>
          <w:rFonts w:asciiTheme="minorHAnsi" w:eastAsia="Times New Roman" w:hAnsiTheme="minorHAnsi" w:cstheme="minorHAnsi"/>
          <w:b/>
          <w:bCs/>
          <w:color w:val="000000"/>
          <w:sz w:val="24"/>
          <w:szCs w:val="24"/>
          <w:lang w:eastAsia="it-IT"/>
        </w:rPr>
        <w:t>ttimi;</w:t>
      </w:r>
    </w:p>
    <w:p w14:paraId="158D00E7" w14:textId="77777777" w:rsidR="003342FB" w:rsidRPr="003A073A" w:rsidRDefault="00DA67C7" w:rsidP="003342FB">
      <w:pPr>
        <w:pStyle w:val="Paragrafoelenco"/>
        <w:numPr>
          <w:ilvl w:val="0"/>
          <w:numId w:val="1"/>
        </w:numPr>
        <w:spacing w:after="0" w:line="240" w:lineRule="auto"/>
        <w:jc w:val="both"/>
        <w:rPr>
          <w:rFonts w:asciiTheme="minorHAnsi" w:eastAsia="Times New Roman" w:hAnsiTheme="minorHAnsi" w:cstheme="minorHAnsi"/>
          <w:color w:val="000000"/>
          <w:sz w:val="24"/>
          <w:szCs w:val="24"/>
          <w:lang w:eastAsia="it-IT"/>
        </w:rPr>
      </w:pPr>
      <w:r w:rsidRPr="003A073A">
        <w:rPr>
          <w:rFonts w:asciiTheme="minorHAnsi" w:eastAsia="Times New Roman" w:hAnsiTheme="minorHAnsi" w:cstheme="minorHAnsi"/>
          <w:color w:val="000000"/>
          <w:sz w:val="24"/>
          <w:szCs w:val="24"/>
          <w:lang w:eastAsia="it-IT"/>
        </w:rPr>
        <w:t>azioni di indagine e analisi dei fabbisogn</w:t>
      </w:r>
      <w:r w:rsidR="003342FB" w:rsidRPr="003A073A">
        <w:rPr>
          <w:rFonts w:asciiTheme="minorHAnsi" w:eastAsia="Times New Roman" w:hAnsiTheme="minorHAnsi" w:cstheme="minorHAnsi"/>
          <w:color w:val="000000"/>
          <w:sz w:val="24"/>
          <w:szCs w:val="24"/>
          <w:lang w:eastAsia="it-IT"/>
        </w:rPr>
        <w:t>i delle PMI della Blue Economy;</w:t>
      </w:r>
    </w:p>
    <w:p w14:paraId="5D6850B8" w14:textId="77777777" w:rsidR="003342FB" w:rsidRPr="003A073A" w:rsidRDefault="003342FB" w:rsidP="003342FB">
      <w:pPr>
        <w:pStyle w:val="Paragrafoelenco"/>
        <w:numPr>
          <w:ilvl w:val="0"/>
          <w:numId w:val="1"/>
        </w:numPr>
        <w:spacing w:after="0" w:line="240" w:lineRule="auto"/>
        <w:jc w:val="both"/>
        <w:rPr>
          <w:rFonts w:asciiTheme="minorHAnsi" w:eastAsia="Times New Roman" w:hAnsiTheme="minorHAnsi" w:cstheme="minorHAnsi"/>
          <w:bCs/>
          <w:color w:val="000000"/>
          <w:sz w:val="24"/>
          <w:szCs w:val="24"/>
          <w:lang w:eastAsia="it-IT"/>
        </w:rPr>
      </w:pPr>
      <w:r w:rsidRPr="003A073A">
        <w:rPr>
          <w:rFonts w:asciiTheme="minorHAnsi" w:eastAsia="Times New Roman" w:hAnsiTheme="minorHAnsi" w:cstheme="minorHAnsi"/>
          <w:bCs/>
          <w:color w:val="000000"/>
          <w:sz w:val="24"/>
          <w:szCs w:val="24"/>
          <w:lang w:eastAsia="it-IT"/>
        </w:rPr>
        <w:t>azioni di networking tra le PMI, scuole e centri di formazione;</w:t>
      </w:r>
    </w:p>
    <w:p w14:paraId="05ED8288" w14:textId="77777777" w:rsidR="00DA67C7" w:rsidRPr="00A402A4" w:rsidRDefault="00DA67C7" w:rsidP="00A402A4">
      <w:pPr>
        <w:pStyle w:val="Paragrafoelenco"/>
        <w:numPr>
          <w:ilvl w:val="0"/>
          <w:numId w:val="1"/>
        </w:numPr>
        <w:spacing w:after="0" w:line="240" w:lineRule="auto"/>
        <w:jc w:val="both"/>
        <w:rPr>
          <w:rFonts w:asciiTheme="minorHAnsi" w:eastAsia="Times New Roman" w:hAnsiTheme="minorHAnsi" w:cstheme="minorHAnsi"/>
          <w:color w:val="000000"/>
          <w:sz w:val="24"/>
          <w:szCs w:val="24"/>
          <w:lang w:eastAsia="it-IT"/>
        </w:rPr>
      </w:pPr>
      <w:r w:rsidRPr="003A073A">
        <w:rPr>
          <w:rFonts w:asciiTheme="minorHAnsi" w:eastAsia="Times New Roman" w:hAnsiTheme="minorHAnsi" w:cstheme="minorHAnsi"/>
          <w:color w:val="000000"/>
          <w:sz w:val="24"/>
          <w:szCs w:val="24"/>
          <w:lang w:eastAsia="it-IT"/>
        </w:rPr>
        <w:t>scambio di buone pratiche ed esperienze innovative, focus groups</w:t>
      </w:r>
      <w:r w:rsidRPr="00A402A4">
        <w:rPr>
          <w:rFonts w:asciiTheme="minorHAnsi" w:eastAsia="Times New Roman" w:hAnsiTheme="minorHAnsi" w:cstheme="minorHAnsi"/>
          <w:color w:val="000000"/>
          <w:sz w:val="24"/>
          <w:szCs w:val="24"/>
          <w:lang w:eastAsia="it-IT"/>
        </w:rPr>
        <w:t>;</w:t>
      </w:r>
    </w:p>
    <w:p w14:paraId="03B54D2A" w14:textId="77777777" w:rsidR="00DA67C7" w:rsidRPr="00A402A4" w:rsidRDefault="00DA67C7" w:rsidP="00A402A4">
      <w:pPr>
        <w:pStyle w:val="Paragrafoelenco"/>
        <w:numPr>
          <w:ilvl w:val="0"/>
          <w:numId w:val="1"/>
        </w:numPr>
        <w:spacing w:after="0" w:line="240" w:lineRule="auto"/>
        <w:jc w:val="both"/>
        <w:rPr>
          <w:rFonts w:asciiTheme="minorHAnsi" w:eastAsia="Times New Roman" w:hAnsiTheme="minorHAnsi" w:cstheme="minorHAnsi"/>
          <w:color w:val="000000"/>
          <w:sz w:val="24"/>
          <w:szCs w:val="24"/>
          <w:lang w:eastAsia="it-IT"/>
        </w:rPr>
      </w:pPr>
      <w:r w:rsidRPr="00A402A4">
        <w:rPr>
          <w:rFonts w:asciiTheme="minorHAnsi" w:eastAsia="Times New Roman" w:hAnsiTheme="minorHAnsi" w:cstheme="minorHAnsi"/>
          <w:color w:val="000000"/>
          <w:sz w:val="24"/>
          <w:szCs w:val="24"/>
          <w:lang w:eastAsia="it-IT"/>
        </w:rPr>
        <w:t xml:space="preserve">servizio di informazione e servizi per il trasferimento di conoscenze rivolto ai settori tradizionali della Blue Economy target del progetto (Acquacoltura, piccola pesca, pescaturismo, nautico e servizi connessi); </w:t>
      </w:r>
    </w:p>
    <w:p w14:paraId="5D5DE8BF" w14:textId="77777777" w:rsidR="00DA67C7" w:rsidRPr="00A402A4" w:rsidRDefault="00DA67C7" w:rsidP="00A402A4">
      <w:pPr>
        <w:pStyle w:val="Paragrafoelenco"/>
        <w:numPr>
          <w:ilvl w:val="0"/>
          <w:numId w:val="1"/>
        </w:numPr>
        <w:spacing w:after="0" w:line="240" w:lineRule="auto"/>
        <w:jc w:val="both"/>
        <w:rPr>
          <w:rFonts w:asciiTheme="minorHAnsi" w:eastAsia="Times New Roman" w:hAnsiTheme="minorHAnsi" w:cstheme="minorHAnsi"/>
          <w:color w:val="000000"/>
          <w:sz w:val="24"/>
          <w:szCs w:val="24"/>
          <w:lang w:eastAsia="it-IT"/>
        </w:rPr>
      </w:pPr>
      <w:r w:rsidRPr="00A402A4">
        <w:rPr>
          <w:rFonts w:asciiTheme="minorHAnsi" w:eastAsia="Times New Roman" w:hAnsiTheme="minorHAnsi" w:cstheme="minorHAnsi"/>
          <w:color w:val="000000"/>
          <w:sz w:val="24"/>
          <w:szCs w:val="24"/>
          <w:lang w:eastAsia="it-IT"/>
        </w:rPr>
        <w:t xml:space="preserve">azioni di match-making tra PMI e laureati/start-up (attraverso eventi, hackathons - career days, sportello </w:t>
      </w:r>
      <w:proofErr w:type="gramStart"/>
      <w:r w:rsidRPr="00A402A4">
        <w:rPr>
          <w:rFonts w:asciiTheme="minorHAnsi" w:eastAsia="Times New Roman" w:hAnsiTheme="minorHAnsi" w:cstheme="minorHAnsi"/>
          <w:color w:val="000000"/>
          <w:sz w:val="24"/>
          <w:szCs w:val="24"/>
          <w:lang w:eastAsia="it-IT"/>
        </w:rPr>
        <w:t>informativo</w:t>
      </w:r>
      <w:r w:rsidR="00676FCE" w:rsidRPr="00A402A4">
        <w:rPr>
          <w:rFonts w:asciiTheme="minorHAnsi" w:eastAsia="Times New Roman" w:hAnsiTheme="minorHAnsi" w:cstheme="minorHAnsi"/>
          <w:color w:val="000000"/>
          <w:sz w:val="24"/>
          <w:szCs w:val="24"/>
          <w:lang w:eastAsia="it-IT"/>
        </w:rPr>
        <w:t xml:space="preserve"> </w:t>
      </w:r>
      <w:r w:rsidRPr="00A402A4">
        <w:rPr>
          <w:rFonts w:asciiTheme="minorHAnsi" w:eastAsia="Times New Roman" w:hAnsiTheme="minorHAnsi" w:cstheme="minorHAnsi"/>
          <w:color w:val="000000"/>
          <w:sz w:val="24"/>
          <w:szCs w:val="24"/>
          <w:lang w:eastAsia="it-IT"/>
        </w:rPr>
        <w:t>)</w:t>
      </w:r>
      <w:proofErr w:type="gramEnd"/>
      <w:r w:rsidRPr="00A402A4">
        <w:rPr>
          <w:rFonts w:asciiTheme="minorHAnsi" w:eastAsia="Times New Roman" w:hAnsiTheme="minorHAnsi" w:cstheme="minorHAnsi"/>
          <w:color w:val="000000"/>
          <w:sz w:val="24"/>
          <w:szCs w:val="24"/>
          <w:lang w:eastAsia="it-IT"/>
        </w:rPr>
        <w:t>,</w:t>
      </w:r>
    </w:p>
    <w:p w14:paraId="76B6D2D5" w14:textId="77777777" w:rsidR="00DA67C7" w:rsidRPr="00A402A4" w:rsidRDefault="00DA67C7" w:rsidP="00A402A4">
      <w:pPr>
        <w:pStyle w:val="Paragrafoelenco"/>
        <w:numPr>
          <w:ilvl w:val="0"/>
          <w:numId w:val="1"/>
        </w:numPr>
        <w:spacing w:after="0" w:line="240" w:lineRule="auto"/>
        <w:jc w:val="both"/>
        <w:rPr>
          <w:rFonts w:asciiTheme="minorHAnsi" w:eastAsia="Times New Roman" w:hAnsiTheme="minorHAnsi" w:cstheme="minorHAnsi"/>
          <w:color w:val="000000"/>
          <w:sz w:val="24"/>
          <w:szCs w:val="24"/>
          <w:lang w:eastAsia="it-IT"/>
        </w:rPr>
      </w:pPr>
      <w:r w:rsidRPr="00A402A4">
        <w:rPr>
          <w:rFonts w:asciiTheme="minorHAnsi" w:eastAsia="Times New Roman" w:hAnsiTheme="minorHAnsi" w:cstheme="minorHAnsi"/>
          <w:color w:val="000000"/>
          <w:sz w:val="24"/>
          <w:szCs w:val="24"/>
          <w:lang w:eastAsia="it-IT"/>
        </w:rPr>
        <w:t xml:space="preserve">azioni di disseminazione, comunicazione e </w:t>
      </w:r>
      <w:proofErr w:type="spellStart"/>
      <w:r w:rsidRPr="00A402A4">
        <w:rPr>
          <w:rFonts w:asciiTheme="minorHAnsi" w:eastAsia="Times New Roman" w:hAnsiTheme="minorHAnsi" w:cstheme="minorHAnsi"/>
          <w:color w:val="000000"/>
          <w:sz w:val="24"/>
          <w:szCs w:val="24"/>
          <w:lang w:eastAsia="it-IT"/>
        </w:rPr>
        <w:t>study</w:t>
      </w:r>
      <w:proofErr w:type="spellEnd"/>
      <w:r w:rsidRPr="00A402A4">
        <w:rPr>
          <w:rFonts w:asciiTheme="minorHAnsi" w:eastAsia="Times New Roman" w:hAnsiTheme="minorHAnsi" w:cstheme="minorHAnsi"/>
          <w:color w:val="000000"/>
          <w:sz w:val="24"/>
          <w:szCs w:val="24"/>
          <w:lang w:eastAsia="it-IT"/>
        </w:rPr>
        <w:t xml:space="preserve"> </w:t>
      </w:r>
      <w:proofErr w:type="spellStart"/>
      <w:r w:rsidRPr="00A402A4">
        <w:rPr>
          <w:rFonts w:asciiTheme="minorHAnsi" w:eastAsia="Times New Roman" w:hAnsiTheme="minorHAnsi" w:cstheme="minorHAnsi"/>
          <w:color w:val="000000"/>
          <w:sz w:val="24"/>
          <w:szCs w:val="24"/>
          <w:lang w:eastAsia="it-IT"/>
        </w:rPr>
        <w:t>visits</w:t>
      </w:r>
      <w:proofErr w:type="spellEnd"/>
      <w:r w:rsidRPr="00A402A4">
        <w:rPr>
          <w:rFonts w:asciiTheme="minorHAnsi" w:eastAsia="Times New Roman" w:hAnsiTheme="minorHAnsi" w:cstheme="minorHAnsi"/>
          <w:color w:val="000000"/>
          <w:sz w:val="24"/>
          <w:szCs w:val="24"/>
          <w:lang w:eastAsia="it-IT"/>
        </w:rPr>
        <w:t xml:space="preserve"> rivolte alle giovani generazioni e alle scuole. </w:t>
      </w:r>
    </w:p>
    <w:p w14:paraId="5EC32159" w14:textId="77777777" w:rsidR="00A402A4" w:rsidRDefault="00A402A4" w:rsidP="00A402A4">
      <w:pPr>
        <w:spacing w:after="0" w:line="240" w:lineRule="auto"/>
        <w:jc w:val="both"/>
        <w:rPr>
          <w:rFonts w:cstheme="minorHAnsi"/>
          <w:b/>
          <w:bCs/>
          <w:sz w:val="24"/>
          <w:szCs w:val="24"/>
        </w:rPr>
      </w:pPr>
    </w:p>
    <w:p w14:paraId="7EE349CA" w14:textId="77777777" w:rsidR="00A05686" w:rsidRPr="00A402A4" w:rsidRDefault="00A05686" w:rsidP="00A402A4">
      <w:pPr>
        <w:spacing w:after="0" w:line="240" w:lineRule="auto"/>
        <w:jc w:val="both"/>
        <w:rPr>
          <w:rFonts w:cstheme="minorHAnsi"/>
          <w:b/>
          <w:bCs/>
          <w:sz w:val="24"/>
          <w:szCs w:val="24"/>
        </w:rPr>
      </w:pPr>
      <w:r w:rsidRPr="00A402A4">
        <w:rPr>
          <w:rFonts w:cstheme="minorHAnsi"/>
          <w:b/>
          <w:bCs/>
          <w:sz w:val="24"/>
          <w:szCs w:val="24"/>
        </w:rPr>
        <w:t>Perché un INNOVATION HUB NETWORK</w:t>
      </w:r>
    </w:p>
    <w:p w14:paraId="7092D140" w14:textId="77777777" w:rsidR="00A05686" w:rsidRPr="00A402A4" w:rsidRDefault="00A05686" w:rsidP="00A402A4">
      <w:pPr>
        <w:spacing w:after="0" w:line="240" w:lineRule="auto"/>
        <w:jc w:val="both"/>
        <w:rPr>
          <w:rFonts w:cstheme="minorHAnsi"/>
          <w:sz w:val="24"/>
          <w:szCs w:val="24"/>
        </w:rPr>
      </w:pPr>
      <w:r w:rsidRPr="0082345F">
        <w:rPr>
          <w:rFonts w:cstheme="minorHAnsi"/>
          <w:sz w:val="24"/>
          <w:szCs w:val="24"/>
        </w:rPr>
        <w:t xml:space="preserve">Il mondo della Blue Economy è complesso e diversificato e vi è necessità di una forte </w:t>
      </w:r>
      <w:r w:rsidRPr="0082345F">
        <w:rPr>
          <w:rFonts w:cstheme="minorHAnsi"/>
          <w:b/>
          <w:bCs/>
          <w:sz w:val="24"/>
          <w:szCs w:val="24"/>
        </w:rPr>
        <w:t>collaborazione tra tutti gli attori, pubblici e privati</w:t>
      </w:r>
      <w:r w:rsidRPr="0082345F">
        <w:rPr>
          <w:rFonts w:cstheme="minorHAnsi"/>
          <w:sz w:val="24"/>
          <w:szCs w:val="24"/>
        </w:rPr>
        <w:t xml:space="preserve">, </w:t>
      </w:r>
      <w:r w:rsidRPr="0082345F">
        <w:rPr>
          <w:rFonts w:cstheme="minorHAnsi"/>
          <w:b/>
          <w:bCs/>
          <w:sz w:val="24"/>
          <w:szCs w:val="24"/>
        </w:rPr>
        <w:t>sia del mondo produttivo sia del mondo della ricerca sia dal lato della formazione</w:t>
      </w:r>
      <w:r w:rsidRPr="00A402A4">
        <w:rPr>
          <w:rFonts w:cstheme="minorHAnsi"/>
          <w:b/>
          <w:bCs/>
          <w:sz w:val="24"/>
          <w:szCs w:val="24"/>
        </w:rPr>
        <w:t xml:space="preserve"> ed istruzione</w:t>
      </w:r>
      <w:r w:rsidRPr="0082345F">
        <w:rPr>
          <w:rFonts w:cstheme="minorHAnsi"/>
          <w:b/>
          <w:bCs/>
          <w:sz w:val="24"/>
          <w:szCs w:val="24"/>
        </w:rPr>
        <w:t xml:space="preserve"> per costruire una rete di relazione</w:t>
      </w:r>
      <w:r w:rsidRPr="0082345F">
        <w:rPr>
          <w:rFonts w:cstheme="minorHAnsi"/>
          <w:sz w:val="24"/>
          <w:szCs w:val="24"/>
        </w:rPr>
        <w:t xml:space="preserve"> che attraverso i vari step del progetto possa identificare lo stato attuale, le necessità per tentare di trovare soluzioni, identificare azioni per contribuire a raggiungere maggiori livelli di innovazione e occupazione. </w:t>
      </w:r>
    </w:p>
    <w:p w14:paraId="4B7282A7" w14:textId="77777777" w:rsidR="00A402A4" w:rsidRDefault="00A402A4" w:rsidP="00A402A4">
      <w:pPr>
        <w:spacing w:after="0" w:line="240" w:lineRule="auto"/>
        <w:jc w:val="both"/>
        <w:rPr>
          <w:rFonts w:cstheme="minorHAnsi"/>
          <w:b/>
          <w:bCs/>
          <w:sz w:val="24"/>
          <w:szCs w:val="24"/>
        </w:rPr>
      </w:pPr>
    </w:p>
    <w:p w14:paraId="030B2AFF" w14:textId="77777777" w:rsidR="00676FCE" w:rsidRPr="00A402A4" w:rsidRDefault="0082345F" w:rsidP="00A402A4">
      <w:pPr>
        <w:spacing w:after="0" w:line="240" w:lineRule="auto"/>
        <w:jc w:val="both"/>
        <w:rPr>
          <w:rFonts w:cstheme="minorHAnsi"/>
          <w:b/>
          <w:bCs/>
          <w:sz w:val="24"/>
          <w:szCs w:val="24"/>
        </w:rPr>
      </w:pPr>
      <w:r w:rsidRPr="00A402A4">
        <w:rPr>
          <w:rFonts w:cstheme="minorHAnsi"/>
          <w:b/>
          <w:bCs/>
          <w:sz w:val="24"/>
          <w:szCs w:val="24"/>
        </w:rPr>
        <w:t xml:space="preserve">Perché partecipare all’ INNOVATION HUB NETWORK </w:t>
      </w:r>
    </w:p>
    <w:p w14:paraId="5E7D2272" w14:textId="77777777" w:rsidR="00A402A4" w:rsidRDefault="00A402A4" w:rsidP="00E324A9">
      <w:pPr>
        <w:spacing w:after="0" w:line="240" w:lineRule="auto"/>
        <w:jc w:val="both"/>
        <w:rPr>
          <w:rFonts w:cstheme="minorHAnsi"/>
          <w:sz w:val="24"/>
          <w:szCs w:val="24"/>
        </w:rPr>
      </w:pPr>
      <w:r w:rsidRPr="00A402A4">
        <w:rPr>
          <w:rFonts w:cstheme="minorHAnsi"/>
          <w:sz w:val="24"/>
          <w:szCs w:val="24"/>
        </w:rPr>
        <w:t>La partecipazione all’</w:t>
      </w:r>
      <w:proofErr w:type="spellStart"/>
      <w:r w:rsidRPr="00A402A4">
        <w:rPr>
          <w:rFonts w:cstheme="minorHAnsi"/>
          <w:sz w:val="24"/>
          <w:szCs w:val="24"/>
        </w:rPr>
        <w:t>innovation</w:t>
      </w:r>
      <w:proofErr w:type="spellEnd"/>
      <w:r w:rsidRPr="00A402A4">
        <w:rPr>
          <w:rFonts w:cstheme="minorHAnsi"/>
          <w:sz w:val="24"/>
          <w:szCs w:val="24"/>
        </w:rPr>
        <w:t xml:space="preserve"> </w:t>
      </w:r>
      <w:proofErr w:type="spellStart"/>
      <w:r w:rsidRPr="00A402A4">
        <w:rPr>
          <w:rFonts w:cstheme="minorHAnsi"/>
          <w:sz w:val="24"/>
          <w:szCs w:val="24"/>
        </w:rPr>
        <w:t>Hub</w:t>
      </w:r>
      <w:proofErr w:type="spellEnd"/>
      <w:r w:rsidRPr="00A402A4">
        <w:rPr>
          <w:rFonts w:cstheme="minorHAnsi"/>
          <w:sz w:val="24"/>
          <w:szCs w:val="24"/>
        </w:rPr>
        <w:t xml:space="preserve"> Network è gratuita, non comporta impegni </w:t>
      </w:r>
      <w:proofErr w:type="gramStart"/>
      <w:r w:rsidRPr="00A402A4">
        <w:rPr>
          <w:rFonts w:cstheme="minorHAnsi"/>
          <w:sz w:val="24"/>
          <w:szCs w:val="24"/>
        </w:rPr>
        <w:t>economici ,</w:t>
      </w:r>
      <w:proofErr w:type="gramEnd"/>
      <w:r w:rsidRPr="00A402A4">
        <w:rPr>
          <w:rFonts w:cstheme="minorHAnsi"/>
          <w:sz w:val="24"/>
          <w:szCs w:val="24"/>
        </w:rPr>
        <w:t xml:space="preserve">  vincoli o altro ma da la possibilità di essere inseriti in una rete di scambio di informazioni in cui sarà possibile far sentire le proprie opinioni e le proprie esigenze al fine che le attività del progetto possano essere finalizzate alle esigenze dei suoi attori. </w:t>
      </w:r>
    </w:p>
    <w:p w14:paraId="019F56E6" w14:textId="77777777" w:rsidR="00E324A9" w:rsidRPr="00A402A4" w:rsidRDefault="00E324A9" w:rsidP="00E324A9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58D553C0" w14:textId="77777777" w:rsidR="00A402A4" w:rsidRPr="00A402A4" w:rsidRDefault="00A402A4" w:rsidP="00E324A9">
      <w:pPr>
        <w:spacing w:after="0" w:line="240" w:lineRule="auto"/>
        <w:jc w:val="both"/>
        <w:rPr>
          <w:rFonts w:cstheme="minorHAnsi"/>
          <w:b/>
          <w:bCs/>
          <w:sz w:val="24"/>
          <w:szCs w:val="24"/>
        </w:rPr>
      </w:pPr>
      <w:r w:rsidRPr="00A402A4">
        <w:rPr>
          <w:rFonts w:cstheme="minorHAnsi"/>
          <w:sz w:val="24"/>
          <w:szCs w:val="24"/>
        </w:rPr>
        <w:lastRenderedPageBreak/>
        <w:t xml:space="preserve">Partecipando all’INNOVATION HUB NETWORK si avrà: </w:t>
      </w:r>
    </w:p>
    <w:p w14:paraId="0AFACE50" w14:textId="77777777" w:rsidR="00A05686" w:rsidRPr="00A402A4" w:rsidRDefault="00A05686" w:rsidP="00E324A9">
      <w:pPr>
        <w:pStyle w:val="Paragrafoelenco"/>
        <w:numPr>
          <w:ilvl w:val="0"/>
          <w:numId w:val="3"/>
        </w:numPr>
        <w:spacing w:after="0" w:line="24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A402A4">
        <w:rPr>
          <w:rFonts w:asciiTheme="minorHAnsi" w:hAnsiTheme="minorHAnsi" w:cstheme="minorHAnsi"/>
          <w:sz w:val="24"/>
          <w:szCs w:val="24"/>
        </w:rPr>
        <w:t xml:space="preserve">Possibilità di essere inseriti in una rete transfrontaliera con soggetti chiave nell’ambito della Blue Economy e di venire </w:t>
      </w:r>
      <w:proofErr w:type="gramStart"/>
      <w:r w:rsidRPr="00A402A4">
        <w:rPr>
          <w:rFonts w:asciiTheme="minorHAnsi" w:hAnsiTheme="minorHAnsi" w:cstheme="minorHAnsi"/>
          <w:sz w:val="24"/>
          <w:szCs w:val="24"/>
        </w:rPr>
        <w:t>coinvolto</w:t>
      </w:r>
      <w:r w:rsidR="00676FCE" w:rsidRPr="00A402A4">
        <w:rPr>
          <w:rFonts w:asciiTheme="minorHAnsi" w:hAnsiTheme="minorHAnsi" w:cstheme="minorHAnsi"/>
          <w:sz w:val="24"/>
          <w:szCs w:val="24"/>
        </w:rPr>
        <w:t xml:space="preserve"> </w:t>
      </w:r>
      <w:r w:rsidRPr="00A402A4">
        <w:rPr>
          <w:rFonts w:asciiTheme="minorHAnsi" w:hAnsiTheme="minorHAnsi" w:cstheme="minorHAnsi"/>
          <w:sz w:val="24"/>
          <w:szCs w:val="24"/>
        </w:rPr>
        <w:t xml:space="preserve"> in</w:t>
      </w:r>
      <w:proofErr w:type="gramEnd"/>
      <w:r w:rsidRPr="00A402A4">
        <w:rPr>
          <w:rFonts w:asciiTheme="minorHAnsi" w:hAnsiTheme="minorHAnsi" w:cstheme="minorHAnsi"/>
          <w:sz w:val="24"/>
          <w:szCs w:val="24"/>
        </w:rPr>
        <w:t xml:space="preserve"> networking ed eventi dedicati alla Blue Economy </w:t>
      </w:r>
    </w:p>
    <w:p w14:paraId="52C97EAC" w14:textId="77777777" w:rsidR="00676FCE" w:rsidRPr="00A402A4" w:rsidRDefault="00A05686" w:rsidP="00E324A9">
      <w:pPr>
        <w:pStyle w:val="Paragrafoelenco"/>
        <w:numPr>
          <w:ilvl w:val="0"/>
          <w:numId w:val="3"/>
        </w:numPr>
        <w:spacing w:after="0" w:line="24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A402A4">
        <w:rPr>
          <w:rFonts w:asciiTheme="minorHAnsi" w:hAnsiTheme="minorHAnsi" w:cstheme="minorHAnsi"/>
          <w:sz w:val="24"/>
          <w:szCs w:val="24"/>
        </w:rPr>
        <w:t xml:space="preserve">Avere un ruolo propositivo ed attivo all’interno di una rete finalizzata proprio a identificare quali sono i servizi di cui hanno necessità </w:t>
      </w:r>
      <w:r w:rsidR="00676FCE" w:rsidRPr="00A402A4">
        <w:rPr>
          <w:rFonts w:asciiTheme="minorHAnsi" w:hAnsiTheme="minorHAnsi" w:cstheme="minorHAnsi"/>
          <w:sz w:val="24"/>
          <w:szCs w:val="24"/>
        </w:rPr>
        <w:t>gli stakeholders e gli attori della Blue Economy</w:t>
      </w:r>
      <w:r w:rsidRPr="00A402A4">
        <w:rPr>
          <w:rFonts w:asciiTheme="minorHAnsi" w:hAnsiTheme="minorHAnsi" w:cstheme="minorHAnsi"/>
          <w:sz w:val="24"/>
          <w:szCs w:val="24"/>
        </w:rPr>
        <w:t xml:space="preserve"> per </w:t>
      </w:r>
      <w:r w:rsidRPr="0082345F">
        <w:rPr>
          <w:rFonts w:asciiTheme="minorHAnsi" w:hAnsiTheme="minorHAnsi" w:cstheme="minorHAnsi"/>
          <w:sz w:val="24"/>
          <w:szCs w:val="24"/>
        </w:rPr>
        <w:t>raggiungere maggiori livelli di innovazione</w:t>
      </w:r>
      <w:r w:rsidR="00E324A9">
        <w:rPr>
          <w:rFonts w:asciiTheme="minorHAnsi" w:hAnsiTheme="minorHAnsi" w:cstheme="minorHAnsi"/>
          <w:sz w:val="24"/>
          <w:szCs w:val="24"/>
        </w:rPr>
        <w:t xml:space="preserve">, sviluppo e occupazione. </w:t>
      </w:r>
    </w:p>
    <w:p w14:paraId="170D5B63" w14:textId="77777777" w:rsidR="00A05686" w:rsidRPr="00A402A4" w:rsidRDefault="00676FCE" w:rsidP="00E324A9">
      <w:pPr>
        <w:pStyle w:val="Paragrafoelenco"/>
        <w:numPr>
          <w:ilvl w:val="0"/>
          <w:numId w:val="3"/>
        </w:numPr>
        <w:spacing w:after="0" w:line="24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A402A4">
        <w:rPr>
          <w:rFonts w:asciiTheme="minorHAnsi" w:hAnsiTheme="minorHAnsi" w:cstheme="minorHAnsi"/>
          <w:sz w:val="24"/>
          <w:szCs w:val="24"/>
        </w:rPr>
        <w:t xml:space="preserve">Contribuire con una partecipazione attiva, input e indicazioni alla definizione di quali azioni </w:t>
      </w:r>
      <w:proofErr w:type="gramStart"/>
      <w:r w:rsidRPr="00A402A4">
        <w:rPr>
          <w:rFonts w:asciiTheme="minorHAnsi" w:hAnsiTheme="minorHAnsi" w:cstheme="minorHAnsi"/>
          <w:sz w:val="24"/>
          <w:szCs w:val="24"/>
        </w:rPr>
        <w:t xml:space="preserve">di </w:t>
      </w:r>
      <w:r w:rsidR="00A05686" w:rsidRPr="00A402A4">
        <w:rPr>
          <w:rFonts w:asciiTheme="minorHAnsi" w:hAnsiTheme="minorHAnsi" w:cstheme="minorHAnsi"/>
          <w:sz w:val="24"/>
          <w:szCs w:val="24"/>
        </w:rPr>
        <w:t xml:space="preserve"> informazione</w:t>
      </w:r>
      <w:proofErr w:type="gramEnd"/>
      <w:r w:rsidR="00A05686" w:rsidRPr="00A402A4">
        <w:rPr>
          <w:rFonts w:asciiTheme="minorHAnsi" w:hAnsiTheme="minorHAnsi" w:cstheme="minorHAnsi"/>
          <w:sz w:val="24"/>
          <w:szCs w:val="24"/>
        </w:rPr>
        <w:t xml:space="preserve">, formazione e consulenza </w:t>
      </w:r>
      <w:r w:rsidRPr="00A402A4">
        <w:rPr>
          <w:rFonts w:asciiTheme="minorHAnsi" w:hAnsiTheme="minorHAnsi" w:cstheme="minorHAnsi"/>
          <w:sz w:val="24"/>
          <w:szCs w:val="24"/>
        </w:rPr>
        <w:t xml:space="preserve">necessarie per favorire occupazione nel settore e/o il coinvolgimento delle giovani generazioni nella blue economy  </w:t>
      </w:r>
    </w:p>
    <w:p w14:paraId="7677A2B4" w14:textId="77777777" w:rsidR="00A05686" w:rsidRPr="00A402A4" w:rsidRDefault="00A402A4" w:rsidP="00E324A9">
      <w:pPr>
        <w:pStyle w:val="Paragrafoelenco"/>
        <w:numPr>
          <w:ilvl w:val="0"/>
          <w:numId w:val="3"/>
        </w:numPr>
        <w:spacing w:after="0" w:line="24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A402A4">
        <w:rPr>
          <w:rFonts w:asciiTheme="minorHAnsi" w:hAnsiTheme="minorHAnsi" w:cstheme="minorHAnsi"/>
          <w:sz w:val="24"/>
          <w:szCs w:val="24"/>
        </w:rPr>
        <w:t>Possibilità di</w:t>
      </w:r>
      <w:r w:rsidR="00A05686" w:rsidRPr="00A402A4">
        <w:rPr>
          <w:rFonts w:asciiTheme="minorHAnsi" w:hAnsiTheme="minorHAnsi" w:cstheme="minorHAnsi"/>
          <w:sz w:val="24"/>
          <w:szCs w:val="24"/>
        </w:rPr>
        <w:t xml:space="preserve"> creare nuove relazioni per favorire innovazione e in caso tessere nuovi contatti commerciali / di business </w:t>
      </w:r>
    </w:p>
    <w:p w14:paraId="66A9C701" w14:textId="7ADFE70F" w:rsidR="00676FCE" w:rsidRPr="00A402A4" w:rsidRDefault="00A402A4" w:rsidP="00E324A9">
      <w:pPr>
        <w:pStyle w:val="Paragrafoelenco"/>
        <w:numPr>
          <w:ilvl w:val="0"/>
          <w:numId w:val="3"/>
        </w:numPr>
        <w:spacing w:after="0" w:line="24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A402A4">
        <w:rPr>
          <w:rFonts w:asciiTheme="minorHAnsi" w:hAnsiTheme="minorHAnsi" w:cstheme="minorHAnsi"/>
          <w:sz w:val="24"/>
          <w:szCs w:val="24"/>
        </w:rPr>
        <w:t>O</w:t>
      </w:r>
      <w:r w:rsidR="00A05686" w:rsidRPr="00A402A4">
        <w:rPr>
          <w:rFonts w:asciiTheme="minorHAnsi" w:hAnsiTheme="minorHAnsi" w:cstheme="minorHAnsi"/>
          <w:sz w:val="24"/>
          <w:szCs w:val="24"/>
        </w:rPr>
        <w:t>pportunità di portare il proprio contributo e partecipare attivamente al processo di definizione delle linee di sviluppo del territorio da parte degli stessi soggetti che ne sono i principali attori</w:t>
      </w:r>
      <w:r w:rsidRPr="00A402A4">
        <w:rPr>
          <w:rFonts w:asciiTheme="minorHAnsi" w:hAnsiTheme="minorHAnsi" w:cstheme="minorHAnsi"/>
          <w:sz w:val="24"/>
          <w:szCs w:val="24"/>
        </w:rPr>
        <w:t xml:space="preserve">. </w:t>
      </w:r>
      <w:r w:rsidR="00107967">
        <w:rPr>
          <w:rFonts w:asciiTheme="minorHAnsi" w:hAnsiTheme="minorHAnsi" w:cstheme="minorHAnsi"/>
          <w:sz w:val="24"/>
          <w:szCs w:val="24"/>
        </w:rPr>
        <w:br/>
      </w:r>
    </w:p>
    <w:p w14:paraId="42895A7E" w14:textId="77777777" w:rsidR="00107967" w:rsidRPr="00107967" w:rsidRDefault="00107967" w:rsidP="00107967">
      <w:pPr>
        <w:rPr>
          <w:b/>
          <w:sz w:val="24"/>
          <w:szCs w:val="24"/>
        </w:rPr>
      </w:pPr>
      <w:r w:rsidRPr="00107967">
        <w:rPr>
          <w:b/>
          <w:sz w:val="24"/>
          <w:szCs w:val="24"/>
        </w:rPr>
        <w:t>CHI PUÒ PARTECIPARE ALLA INNOVATION HUB NETWORK?</w:t>
      </w:r>
    </w:p>
    <w:p w14:paraId="1A4455B2" w14:textId="087EAC70" w:rsidR="00A402A4" w:rsidRDefault="00107967" w:rsidP="00107967">
      <w:pPr>
        <w:rPr>
          <w:sz w:val="24"/>
          <w:szCs w:val="24"/>
        </w:rPr>
      </w:pPr>
      <w:r w:rsidRPr="00107967">
        <w:rPr>
          <w:sz w:val="24"/>
          <w:szCs w:val="24"/>
        </w:rPr>
        <w:t xml:space="preserve">Sono invitati ad aderire: </w:t>
      </w:r>
      <w:r w:rsidR="008E36DE">
        <w:rPr>
          <w:sz w:val="24"/>
          <w:szCs w:val="24"/>
        </w:rPr>
        <w:t>A</w:t>
      </w:r>
      <w:r w:rsidRPr="00107967">
        <w:rPr>
          <w:sz w:val="24"/>
          <w:szCs w:val="24"/>
        </w:rPr>
        <w:t xml:space="preserve">utorità </w:t>
      </w:r>
      <w:r w:rsidR="008E36DE">
        <w:rPr>
          <w:sz w:val="24"/>
          <w:szCs w:val="24"/>
        </w:rPr>
        <w:t>P</w:t>
      </w:r>
      <w:r w:rsidRPr="00107967">
        <w:rPr>
          <w:sz w:val="24"/>
          <w:szCs w:val="24"/>
        </w:rPr>
        <w:t>ubbliche, centri di istruzione superiore/ricerca, scuole, PMI, associazioni di categoria delle imprese.</w:t>
      </w:r>
    </w:p>
    <w:p w14:paraId="4A984975" w14:textId="77777777" w:rsidR="00371C52" w:rsidRPr="00371C52" w:rsidRDefault="00371C52" w:rsidP="00A402A4">
      <w:pPr>
        <w:rPr>
          <w:b/>
          <w:bCs/>
          <w:sz w:val="24"/>
          <w:szCs w:val="24"/>
        </w:rPr>
      </w:pPr>
      <w:r w:rsidRPr="00371C52">
        <w:rPr>
          <w:b/>
          <w:bCs/>
          <w:sz w:val="24"/>
          <w:szCs w:val="24"/>
        </w:rPr>
        <w:t>COME ADERIRE</w:t>
      </w:r>
    </w:p>
    <w:p w14:paraId="7EC53AB0" w14:textId="446DC0A5" w:rsidR="00353097" w:rsidRPr="007A163C" w:rsidRDefault="00A402A4" w:rsidP="00A402A4">
      <w:pPr>
        <w:rPr>
          <w:i/>
          <w:sz w:val="24"/>
          <w:szCs w:val="24"/>
        </w:rPr>
      </w:pPr>
      <w:bookmarkStart w:id="0" w:name="_GoBack"/>
      <w:r>
        <w:rPr>
          <w:sz w:val="24"/>
          <w:szCs w:val="24"/>
        </w:rPr>
        <w:t xml:space="preserve">Per aderire </w:t>
      </w:r>
      <w:r w:rsidR="0073690E">
        <w:rPr>
          <w:sz w:val="24"/>
          <w:szCs w:val="24"/>
        </w:rPr>
        <w:t>all’</w:t>
      </w:r>
      <w:proofErr w:type="spellStart"/>
      <w:r w:rsidR="0073690E">
        <w:rPr>
          <w:sz w:val="24"/>
          <w:szCs w:val="24"/>
        </w:rPr>
        <w:t>Innovation</w:t>
      </w:r>
      <w:proofErr w:type="spellEnd"/>
      <w:r w:rsidR="0073690E">
        <w:rPr>
          <w:sz w:val="24"/>
          <w:szCs w:val="24"/>
        </w:rPr>
        <w:t xml:space="preserve"> </w:t>
      </w:r>
      <w:proofErr w:type="spellStart"/>
      <w:r w:rsidR="0073690E">
        <w:rPr>
          <w:sz w:val="24"/>
          <w:szCs w:val="24"/>
        </w:rPr>
        <w:t>Hub</w:t>
      </w:r>
      <w:proofErr w:type="spellEnd"/>
      <w:r w:rsidR="0073690E">
        <w:rPr>
          <w:sz w:val="24"/>
          <w:szCs w:val="24"/>
        </w:rPr>
        <w:t xml:space="preserve"> Network </w:t>
      </w:r>
      <w:r w:rsidR="007A163C">
        <w:rPr>
          <w:sz w:val="24"/>
          <w:szCs w:val="24"/>
        </w:rPr>
        <w:t>compila il documento “</w:t>
      </w:r>
      <w:proofErr w:type="spellStart"/>
      <w:r w:rsidR="007A163C" w:rsidRPr="007A163C">
        <w:rPr>
          <w:i/>
          <w:sz w:val="24"/>
          <w:szCs w:val="24"/>
        </w:rPr>
        <w:t>Annex</w:t>
      </w:r>
      <w:proofErr w:type="spellEnd"/>
      <w:r w:rsidR="007A163C" w:rsidRPr="007A163C">
        <w:rPr>
          <w:i/>
          <w:sz w:val="24"/>
          <w:szCs w:val="24"/>
        </w:rPr>
        <w:t xml:space="preserve"> I - MANIFESTAZIONE DI INTERESSE PER ADERIRE ALL’INNOVATION HUB NETWORK</w:t>
      </w:r>
      <w:r w:rsidR="007A163C">
        <w:rPr>
          <w:i/>
          <w:sz w:val="24"/>
          <w:szCs w:val="24"/>
        </w:rPr>
        <w:t>”</w:t>
      </w:r>
      <w:bookmarkEnd w:id="0"/>
    </w:p>
    <w:sectPr w:rsidR="00353097" w:rsidRPr="007A163C" w:rsidSect="002251F9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6E11AD3"/>
    <w:multiLevelType w:val="hybridMultilevel"/>
    <w:tmpl w:val="5EF0BBB2"/>
    <w:lvl w:ilvl="0" w:tplc="30300D02">
      <w:start w:val="7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74411F0"/>
    <w:multiLevelType w:val="hybridMultilevel"/>
    <w:tmpl w:val="8AD6CFF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7167539"/>
    <w:multiLevelType w:val="hybridMultilevel"/>
    <w:tmpl w:val="D6BC610E"/>
    <w:lvl w:ilvl="0" w:tplc="589001E4">
      <w:numFmt w:val="bullet"/>
      <w:lvlText w:val="-"/>
      <w:lvlJc w:val="left"/>
      <w:pPr>
        <w:ind w:left="360" w:hanging="360"/>
      </w:pPr>
      <w:rPr>
        <w:rFonts w:ascii="Calibri" w:eastAsia="Times New Roma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77F13DC2"/>
    <w:multiLevelType w:val="hybridMultilevel"/>
    <w:tmpl w:val="BBE859B0"/>
    <w:lvl w:ilvl="0" w:tplc="D0BEB224">
      <w:start w:val="1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410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67C7"/>
    <w:rsid w:val="00107967"/>
    <w:rsid w:val="002251F9"/>
    <w:rsid w:val="003342FB"/>
    <w:rsid w:val="00353097"/>
    <w:rsid w:val="00371C52"/>
    <w:rsid w:val="003A073A"/>
    <w:rsid w:val="00527352"/>
    <w:rsid w:val="00676FCE"/>
    <w:rsid w:val="0073690E"/>
    <w:rsid w:val="007A163C"/>
    <w:rsid w:val="0082345F"/>
    <w:rsid w:val="008E36DE"/>
    <w:rsid w:val="00A05686"/>
    <w:rsid w:val="00A402A4"/>
    <w:rsid w:val="00CC7446"/>
    <w:rsid w:val="00DA67C7"/>
    <w:rsid w:val="00E324A9"/>
    <w:rsid w:val="00F43E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B6C6F1"/>
  <w15:docId w15:val="{108A68BA-573C-411E-9AA7-66A97A1E28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676FCE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DA67C7"/>
    <w:pPr>
      <w:spacing w:after="200" w:line="276" w:lineRule="auto"/>
      <w:ind w:left="720"/>
      <w:contextualSpacing/>
    </w:pPr>
    <w:rPr>
      <w:rFonts w:ascii="Calibri" w:eastAsia="Calibri" w:hAnsi="Calibri" w:cs="Times New Roman"/>
      <w:kern w:val="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342F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342F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3331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531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30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01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71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cid:image003.jpg@01DB1F14.94A61180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594</Words>
  <Characters>3386</Characters>
  <Application>Microsoft Office Word</Application>
  <DocSecurity>0</DocSecurity>
  <Lines>28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DELTA2000</dc:creator>
  <cp:lastModifiedBy>Margherita Madaro</cp:lastModifiedBy>
  <cp:revision>5</cp:revision>
  <dcterms:created xsi:type="dcterms:W3CDTF">2024-10-20T10:04:00Z</dcterms:created>
  <dcterms:modified xsi:type="dcterms:W3CDTF">2024-11-25T13:17:00Z</dcterms:modified>
</cp:coreProperties>
</file>